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0023E" w14:textId="77777777" w:rsidR="00B35569" w:rsidRDefault="00D14C0F" w:rsidP="0012177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975BD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1: </w:t>
      </w:r>
      <w:r w:rsidR="00057F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75BD">
        <w:rPr>
          <w:rFonts w:ascii="Times New Roman" w:hAnsi="Times New Roman" w:cs="Times New Roman"/>
          <w:b/>
          <w:bCs/>
          <w:sz w:val="24"/>
          <w:szCs w:val="24"/>
        </w:rPr>
        <w:t xml:space="preserve">Factors Potentially Associated with Oral Anticoagulant </w:t>
      </w:r>
      <w:r w:rsidR="00770182">
        <w:rPr>
          <w:rFonts w:ascii="Times New Roman" w:hAnsi="Times New Roman" w:cs="Times New Roman"/>
          <w:b/>
          <w:bCs/>
          <w:sz w:val="24"/>
          <w:szCs w:val="24"/>
        </w:rPr>
        <w:t>Adherence and Persistence</w:t>
      </w:r>
    </w:p>
    <w:p w14:paraId="4972E614" w14:textId="77777777" w:rsidR="0056345E" w:rsidRDefault="0056345E" w:rsidP="0012177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5395" w:type="pct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169"/>
        <w:gridCol w:w="2804"/>
        <w:gridCol w:w="8506"/>
        <w:gridCol w:w="2549"/>
      </w:tblGrid>
      <w:tr w:rsidR="0056345E" w:rsidRPr="009975BD" w14:paraId="2B69EAA2" w14:textId="77777777" w:rsidTr="0056345E">
        <w:trPr>
          <w:trHeight w:val="212"/>
        </w:trPr>
        <w:tc>
          <w:tcPr>
            <w:tcW w:w="5000" w:type="pct"/>
            <w:gridSpan w:val="4"/>
            <w:shd w:val="clear" w:color="auto" w:fill="9CC2E5" w:themeFill="accent1" w:themeFillTint="99"/>
          </w:tcPr>
          <w:p w14:paraId="65E767A1" w14:textId="77777777" w:rsidR="0056345E" w:rsidRDefault="0056345E" w:rsidP="0056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Factors Associated with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Higher</w:t>
            </w:r>
            <w:r w:rsidRPr="00997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Adherence or Persistence*</w:t>
            </w:r>
          </w:p>
          <w:p w14:paraId="797F804C" w14:textId="77777777" w:rsidR="0056345E" w:rsidRPr="009975BD" w:rsidRDefault="0056345E" w:rsidP="005634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A23EE" w:rsidRPr="009975BD" w14:paraId="42AC13CB" w14:textId="77777777" w:rsidTr="0056345E">
        <w:trPr>
          <w:trHeight w:val="306"/>
        </w:trPr>
        <w:tc>
          <w:tcPr>
            <w:tcW w:w="389" w:type="pct"/>
          </w:tcPr>
          <w:p w14:paraId="195B089E" w14:textId="77777777" w:rsidR="00AB2551" w:rsidRPr="009975BD" w:rsidRDefault="00AB2551" w:rsidP="00AB25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Category</w:t>
            </w:r>
          </w:p>
        </w:tc>
        <w:tc>
          <w:tcPr>
            <w:tcW w:w="933" w:type="pct"/>
          </w:tcPr>
          <w:p w14:paraId="54665EFA" w14:textId="77777777" w:rsidR="00AB2551" w:rsidRPr="009975BD" w:rsidRDefault="00AB2551" w:rsidP="00AB25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Factor</w:t>
            </w:r>
          </w:p>
        </w:tc>
        <w:tc>
          <w:tcPr>
            <w:tcW w:w="2830" w:type="pct"/>
          </w:tcPr>
          <w:p w14:paraId="765684E5" w14:textId="77777777" w:rsidR="00AB2551" w:rsidRPr="009975BD" w:rsidRDefault="00AB2551" w:rsidP="00AB255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848" w:type="pct"/>
          </w:tcPr>
          <w:p w14:paraId="70352A7E" w14:textId="5414EE24" w:rsidR="00AB2551" w:rsidRPr="009975BD" w:rsidRDefault="00181268" w:rsidP="00AF75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Reference </w:t>
            </w:r>
            <w:r w:rsidR="00AF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 w:rsidR="00AF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tudy </w:t>
            </w:r>
            <w:r w:rsidR="00AB2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and </w:t>
            </w:r>
            <w:r w:rsidR="00AF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  <w:bookmarkStart w:id="0" w:name="_GoBack"/>
            <w:bookmarkEnd w:id="0"/>
            <w:r w:rsidR="00AF75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itation</w:t>
            </w:r>
          </w:p>
        </w:tc>
      </w:tr>
      <w:tr w:rsidR="002A23EE" w:rsidRPr="009975BD" w14:paraId="51EA3718" w14:textId="77777777" w:rsidTr="0056345E">
        <w:tc>
          <w:tcPr>
            <w:tcW w:w="389" w:type="pct"/>
            <w:vMerge w:val="restart"/>
          </w:tcPr>
          <w:p w14:paraId="5E801B80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Study Factor</w:t>
            </w:r>
          </w:p>
        </w:tc>
        <w:tc>
          <w:tcPr>
            <w:tcW w:w="933" w:type="pct"/>
          </w:tcPr>
          <w:p w14:paraId="73ABE5A6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Prospective Studies</w:t>
            </w:r>
          </w:p>
        </w:tc>
        <w:tc>
          <w:tcPr>
            <w:tcW w:w="2830" w:type="pct"/>
          </w:tcPr>
          <w:p w14:paraId="2495FD94" w14:textId="77777777" w:rsidR="00AB2551" w:rsidRPr="00AB2551" w:rsidRDefault="00AB2551" w:rsidP="00AB255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Prospectively reported 1-year dabigatran discontinuation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%)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generally lower than retrospective studies over same duration of follow-up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292DDC60" w14:textId="77777777" w:rsidR="00AB2551" w:rsidRDefault="00AB2551" w:rsidP="00AB2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F6C1EE6" w14:textId="77777777" w:rsidR="00AB2551" w:rsidRPr="00AB2551" w:rsidRDefault="00AB2551" w:rsidP="00AB25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4FDA807E" w14:textId="77777777" w:rsidTr="0056345E">
        <w:tc>
          <w:tcPr>
            <w:tcW w:w="389" w:type="pct"/>
            <w:vMerge/>
          </w:tcPr>
          <w:p w14:paraId="21506FE2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25E0F49D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Randomized Clinical Trials</w:t>
            </w:r>
          </w:p>
        </w:tc>
        <w:tc>
          <w:tcPr>
            <w:tcW w:w="2830" w:type="pct"/>
          </w:tcPr>
          <w:p w14:paraId="4214F7C3" w14:textId="77777777" w:rsidR="00AB2551" w:rsidRPr="00AB2551" w:rsidRDefault="00AB2551" w:rsidP="008B46B7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1 year dabigatran discontinuation of 15%; generally lower than prospective and retrospective studies over the same follow-up period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6B7" w:rsidRPr="008B46B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3971CDAE" w14:textId="77777777" w:rsidR="00AB2551" w:rsidRDefault="000374E1" w:rsidP="008B4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RCT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PEVuZE5vdGU+PENpdGU+PEF1dGhvcj5Db25ub2xseTwvQXV0aG9yPjxZZWFyPjIwMDk8L1llYXI+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PEVuZE5vdGU+PENpdGU+PEF1dGhvcj5Db25ub2xseTwvQXV0aG9yPjxZZWFyPjIwMDk8L1llYXI+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6B7" w:rsidRPr="008B46B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5DEC5DE2" w14:textId="77777777" w:rsidR="008B46B7" w:rsidRPr="00AB2551" w:rsidRDefault="008B46B7" w:rsidP="008B4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B46B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63BEBEAD" w14:textId="77777777" w:rsidTr="0056345E">
        <w:tc>
          <w:tcPr>
            <w:tcW w:w="389" w:type="pct"/>
            <w:vMerge/>
          </w:tcPr>
          <w:p w14:paraId="0C803001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2CBE3BC1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Patient Informed Consent</w:t>
            </w:r>
          </w:p>
        </w:tc>
        <w:tc>
          <w:tcPr>
            <w:tcW w:w="2830" w:type="pct"/>
          </w:tcPr>
          <w:p w14:paraId="19072718" w14:textId="77777777" w:rsidR="00AB2551" w:rsidRPr="00AB2551" w:rsidRDefault="00AB2551" w:rsidP="00AB255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Patients who provide consent to participate in a study may represent subset of patients with higher likelihood to be adherent to treatments</w:t>
            </w:r>
          </w:p>
        </w:tc>
        <w:tc>
          <w:tcPr>
            <w:tcW w:w="848" w:type="pct"/>
          </w:tcPr>
          <w:p w14:paraId="42737E3D" w14:textId="77777777" w:rsidR="00AB2551" w:rsidRPr="00AB2551" w:rsidRDefault="008B46B7" w:rsidP="008B4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Authors</w:t>
            </w:r>
            <w:r w:rsidR="002A23EE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hypothesis</w:t>
            </w:r>
          </w:p>
        </w:tc>
      </w:tr>
      <w:tr w:rsidR="002A23EE" w:rsidRPr="009975BD" w14:paraId="708ADAA5" w14:textId="77777777" w:rsidTr="0056345E">
        <w:tc>
          <w:tcPr>
            <w:tcW w:w="389" w:type="pct"/>
            <w:vMerge/>
          </w:tcPr>
          <w:p w14:paraId="27A5EEDB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23C912A4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Outcome Includes Switch</w:t>
            </w:r>
          </w:p>
        </w:tc>
        <w:tc>
          <w:tcPr>
            <w:tcW w:w="2830" w:type="pct"/>
          </w:tcPr>
          <w:p w14:paraId="73DCD133" w14:textId="77777777" w:rsidR="00AB2551" w:rsidRPr="00AB2551" w:rsidRDefault="00AB2551" w:rsidP="0056345E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Approximately 19% of patients on OAC</w:t>
            </w:r>
            <w:r w:rsidR="002A23EE">
              <w:rPr>
                <w:rFonts w:ascii="Times New Roman" w:hAnsi="Times New Roman" w:cs="Times New Roman"/>
                <w:sz w:val="24"/>
                <w:szCs w:val="24"/>
              </w:rPr>
              <w:t xml:space="preserve"> who discontinue 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switch to another OAC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B46B7" w:rsidRPr="008B46B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="008B46B7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79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8" w:type="pct"/>
          </w:tcPr>
          <w:p w14:paraId="7952977F" w14:textId="77777777" w:rsidR="00AB2551" w:rsidRPr="00AB2551" w:rsidRDefault="008B46B7" w:rsidP="008B4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 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B46B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7BEFD3F8" w14:textId="77777777" w:rsidTr="0056345E">
        <w:tc>
          <w:tcPr>
            <w:tcW w:w="389" w:type="pct"/>
            <w:vMerge/>
          </w:tcPr>
          <w:p w14:paraId="19F2E15B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15BC2BD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Shorter Follow-Up</w:t>
            </w:r>
          </w:p>
        </w:tc>
        <w:tc>
          <w:tcPr>
            <w:tcW w:w="2830" w:type="pct"/>
          </w:tcPr>
          <w:p w14:paraId="6EE9968A" w14:textId="77777777" w:rsidR="00AB2551" w:rsidRPr="00AB2551" w:rsidRDefault="005838B3" w:rsidP="005838B3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Shorte</w:t>
            </w:r>
            <w:r w:rsidRPr="005838B3">
              <w:rPr>
                <w:rFonts w:ascii="Times New Roman" w:hAnsi="Times New Roman" w:cs="Times New Roman"/>
                <w:sz w:val="24"/>
                <w:szCs w:val="24"/>
              </w:rPr>
              <w:t xml:space="preserve">r follow-up associated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higher</w:t>
            </w:r>
            <w:r w:rsidRPr="005838B3">
              <w:rPr>
                <w:rFonts w:ascii="Times New Roman" w:hAnsi="Times New Roman" w:cs="Times New Roman"/>
                <w:sz w:val="24"/>
                <w:szCs w:val="24"/>
              </w:rPr>
              <w:t xml:space="preserve"> persistence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838B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more recently marketed OACs have better persistence (potentially related to follow-up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838B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12410D05" w14:textId="77777777" w:rsidR="00AB2551" w:rsidRDefault="005838B3" w:rsidP="0058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649D270C" w14:textId="77777777" w:rsidR="005838B3" w:rsidRPr="00AB2551" w:rsidRDefault="005838B3" w:rsidP="0058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Methodological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838B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55C010F6" w14:textId="77777777" w:rsidTr="0056345E">
        <w:tc>
          <w:tcPr>
            <w:tcW w:w="389" w:type="pct"/>
            <w:vMerge w:val="restart"/>
          </w:tcPr>
          <w:p w14:paraId="3AA3BE6A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Patient Factor</w:t>
            </w:r>
          </w:p>
        </w:tc>
        <w:tc>
          <w:tcPr>
            <w:tcW w:w="933" w:type="pct"/>
          </w:tcPr>
          <w:p w14:paraId="36CCC2F2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Permanent AF</w:t>
            </w:r>
          </w:p>
        </w:tc>
        <w:tc>
          <w:tcPr>
            <w:tcW w:w="2830" w:type="pct"/>
          </w:tcPr>
          <w:p w14:paraId="685FA0F8" w14:textId="77777777" w:rsidR="00AB2551" w:rsidRPr="00AB2551" w:rsidRDefault="00AB2551" w:rsidP="005838B3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Patients with permanent AF have lower risk for discontinuation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38B3" w:rsidRPr="005838B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37AF28E1" w14:textId="77777777" w:rsidR="00AB2551" w:rsidRPr="00AB2551" w:rsidRDefault="005838B3" w:rsidP="0058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43A724A6" w14:textId="77777777" w:rsidTr="0056345E">
        <w:tc>
          <w:tcPr>
            <w:tcW w:w="389" w:type="pct"/>
            <w:vMerge/>
          </w:tcPr>
          <w:p w14:paraId="4457834F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6C5554A6" w14:textId="77777777" w:rsidR="00AB2551" w:rsidRPr="009975BD" w:rsidRDefault="005838B3" w:rsidP="005838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Low AF Symptom Burden </w:t>
            </w:r>
          </w:p>
        </w:tc>
        <w:tc>
          <w:tcPr>
            <w:tcW w:w="2830" w:type="pct"/>
          </w:tcPr>
          <w:p w14:paraId="209D542D" w14:textId="77777777" w:rsidR="00AB2551" w:rsidRPr="00AB2551" w:rsidRDefault="005838B3" w:rsidP="00225096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Asymptomatic/Minimally Symptomatic AF associated with lower discontinuation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25096" w:rsidRPr="00225096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4EB2FD2A" w14:textId="77777777" w:rsidR="00AB2551" w:rsidRPr="00AB2551" w:rsidRDefault="005838B3" w:rsidP="0058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B255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1828BCA5" w14:textId="77777777" w:rsidTr="0056345E">
        <w:tc>
          <w:tcPr>
            <w:tcW w:w="389" w:type="pct"/>
            <w:vMerge/>
          </w:tcPr>
          <w:p w14:paraId="7E35DFD3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73D89497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High Stroke Risk</w:t>
            </w:r>
          </w:p>
        </w:tc>
        <w:tc>
          <w:tcPr>
            <w:tcW w:w="2830" w:type="pct"/>
          </w:tcPr>
          <w:p w14:paraId="56C95745" w14:textId="77777777" w:rsidR="00AB2551" w:rsidRPr="00AB2551" w:rsidRDefault="00AB2551" w:rsidP="00225096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Lower 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>stroke risk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associated with higher likelihood of non-adherence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790199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790199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790199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790199">
              <w:rPr>
                <w:rFonts w:ascii="Times New Roman" w:hAnsi="Times New Roman" w:cs="Times New Roman"/>
                <w:sz w:val="24"/>
                <w:szCs w:val="24"/>
              </w:rPr>
            </w:r>
            <w:r w:rsidR="00790199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790199"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0525D9FF" w14:textId="77777777" w:rsidR="00AB2551" w:rsidRPr="00AB2551" w:rsidRDefault="000374E1" w:rsidP="005838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t>eview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838B3" w:rsidRPr="005838B3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5838B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14F58EF1" w14:textId="77777777" w:rsidTr="0056345E">
        <w:tc>
          <w:tcPr>
            <w:tcW w:w="389" w:type="pct"/>
            <w:vMerge/>
          </w:tcPr>
          <w:p w14:paraId="6DD9B179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537A5D4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Higher BMI</w:t>
            </w:r>
          </w:p>
        </w:tc>
        <w:tc>
          <w:tcPr>
            <w:tcW w:w="2830" w:type="pct"/>
          </w:tcPr>
          <w:p w14:paraId="1858487A" w14:textId="77777777" w:rsidR="00AB2551" w:rsidRPr="00AB2551" w:rsidRDefault="00AB2551" w:rsidP="005F0B6D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Patients with higher BMI have lower risk for discontinuation</w:t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F0B6D" w:rsidRPr="005F0B6D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 w:rsidR="005F0B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0DE13D33" w14:textId="77777777" w:rsidR="00AB2551" w:rsidRPr="00AB2551" w:rsidRDefault="005F0B6D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19617B46" w14:textId="77777777" w:rsidTr="0056345E">
        <w:tc>
          <w:tcPr>
            <w:tcW w:w="389" w:type="pct"/>
            <w:vMerge/>
          </w:tcPr>
          <w:p w14:paraId="2B797CFB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6EBC8352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Diabetes</w:t>
            </w:r>
          </w:p>
        </w:tc>
        <w:tc>
          <w:tcPr>
            <w:tcW w:w="2830" w:type="pct"/>
          </w:tcPr>
          <w:p w14:paraId="5106CE55" w14:textId="77777777" w:rsidR="00790199" w:rsidRPr="00AB2551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Patients with diabetes had lower risk for non-adherence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0D26824D" w14:textId="77777777" w:rsidR="00790199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 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3FD952D9" w14:textId="77777777" w:rsidTr="0056345E">
        <w:tc>
          <w:tcPr>
            <w:tcW w:w="389" w:type="pct"/>
            <w:vMerge/>
          </w:tcPr>
          <w:p w14:paraId="4BC2E1DA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0E5F5598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Chronic Users (</w:t>
            </w:r>
            <w:r w:rsidRPr="008300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2 scripts)</w:t>
            </w:r>
          </w:p>
        </w:tc>
        <w:tc>
          <w:tcPr>
            <w:tcW w:w="2830" w:type="pct"/>
          </w:tcPr>
          <w:p w14:paraId="7A63632F" w14:textId="77777777" w:rsidR="00AB2551" w:rsidRPr="00AB2551" w:rsidRDefault="00C66CB8" w:rsidP="008300FC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Entry r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>equirement</w: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t xml:space="preserve"> of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0FC" w:rsidRPr="008300F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&gt;</w: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prescriptions was associated with higher adherence</w: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51E10067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Methodological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PEVuZE5vdGU+PENpdGU+PEF1dGhvcj5Db2xlbWFuPC9BdXRob3I+PFllYXI+MjAxNzwvWWVhcj48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4B4EB335" w14:textId="77777777" w:rsidTr="0056345E">
        <w:tc>
          <w:tcPr>
            <w:tcW w:w="389" w:type="pct"/>
            <w:vMerge/>
          </w:tcPr>
          <w:p w14:paraId="0F4C2A19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77F7BDB2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NOAC use</w:t>
            </w:r>
          </w:p>
        </w:tc>
        <w:tc>
          <w:tcPr>
            <w:tcW w:w="2830" w:type="pct"/>
          </w:tcPr>
          <w:p w14:paraId="763553D7" w14:textId="77777777" w:rsidR="00AB2551" w:rsidRPr="00AB2551" w:rsidRDefault="002A23EE" w:rsidP="000374E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Pooled persistence rates 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>higher with NOACs than VKA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76DE5ACF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632F97F8" w14:textId="77777777" w:rsidTr="0056345E">
        <w:tc>
          <w:tcPr>
            <w:tcW w:w="389" w:type="pct"/>
            <w:vMerge w:val="restart"/>
          </w:tcPr>
          <w:p w14:paraId="253DC369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Other Factors</w:t>
            </w:r>
          </w:p>
        </w:tc>
        <w:tc>
          <w:tcPr>
            <w:tcW w:w="933" w:type="pct"/>
          </w:tcPr>
          <w:p w14:paraId="4D7E4DBD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Insurance Coverage</w:t>
            </w:r>
          </w:p>
        </w:tc>
        <w:tc>
          <w:tcPr>
            <w:tcW w:w="2830" w:type="pct"/>
          </w:tcPr>
          <w:p w14:paraId="01792727" w14:textId="77777777" w:rsidR="00AB2551" w:rsidRPr="00AB2551" w:rsidRDefault="00AB2551" w:rsidP="000374E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Lack of federal drug coverage associated with higher discontinuation over time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1FDFAE54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46969841" w14:textId="77777777" w:rsidTr="0056345E">
        <w:tc>
          <w:tcPr>
            <w:tcW w:w="389" w:type="pct"/>
            <w:vMerge/>
          </w:tcPr>
          <w:p w14:paraId="33E5E71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</w:tcPr>
          <w:p w14:paraId="15DE2A6E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European Region</w:t>
            </w:r>
          </w:p>
        </w:tc>
        <w:tc>
          <w:tcPr>
            <w:tcW w:w="2830" w:type="pct"/>
          </w:tcPr>
          <w:p w14:paraId="070E7ABB" w14:textId="77777777" w:rsidR="00AB2551" w:rsidRPr="00AB2551" w:rsidRDefault="00AB2551" w:rsidP="000374E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Pooled persistence higher in</w:t>
            </w:r>
            <w:r w:rsidRPr="00AB2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Europe</w:t>
            </w:r>
            <w:r w:rsidR="002A23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than</w:t>
            </w:r>
            <w:r w:rsidRPr="00AB2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North America</w:t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en-US"/>
              </w:rPr>
              <w:t>2</w:t>
            </w:r>
            <w:r w:rsidR="000374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848" w:type="pct"/>
          </w:tcPr>
          <w:p w14:paraId="51871752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66B8CE0E" w14:textId="77777777" w:rsidTr="0056345E">
        <w:tc>
          <w:tcPr>
            <w:tcW w:w="389" w:type="pct"/>
            <w:vMerge/>
          </w:tcPr>
          <w:p w14:paraId="1A5BCBEF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</w:tcPr>
          <w:p w14:paraId="4EAB4CE4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South American Region</w:t>
            </w:r>
          </w:p>
        </w:tc>
        <w:tc>
          <w:tcPr>
            <w:tcW w:w="2830" w:type="pct"/>
          </w:tcPr>
          <w:p w14:paraId="1CB1A218" w14:textId="77777777" w:rsidR="00AB2551" w:rsidRPr="00AB2551" w:rsidRDefault="00AB2551" w:rsidP="000374E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Persistence higher in Latin America compared to Europe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65A42F55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2A23EE" w:rsidRPr="009975BD" w14:paraId="4FC3D5D8" w14:textId="77777777" w:rsidTr="0056345E">
        <w:tc>
          <w:tcPr>
            <w:tcW w:w="389" w:type="pct"/>
            <w:vMerge/>
          </w:tcPr>
          <w:p w14:paraId="5AC5EACB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</w:tcPr>
          <w:p w14:paraId="75CD435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General Practitioner</w:t>
            </w:r>
          </w:p>
        </w:tc>
        <w:tc>
          <w:tcPr>
            <w:tcW w:w="2830" w:type="pct"/>
          </w:tcPr>
          <w:p w14:paraId="5E9C3E89" w14:textId="77777777" w:rsidR="00AB2551" w:rsidRPr="00AB2551" w:rsidRDefault="00AB2551" w:rsidP="002A23EE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Higher persistence associated with GP follow-up compared with </w:t>
            </w:r>
            <w:r w:rsidR="002A23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pecialists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2B17EBF5" w14:textId="77777777" w:rsidR="00AB2551" w:rsidRPr="00AB2551" w:rsidRDefault="000374E1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6345E" w:rsidRPr="009975BD" w14:paraId="4EF8F475" w14:textId="77777777" w:rsidTr="0056345E">
        <w:trPr>
          <w:trHeight w:val="212"/>
        </w:trPr>
        <w:tc>
          <w:tcPr>
            <w:tcW w:w="5000" w:type="pct"/>
            <w:gridSpan w:val="4"/>
            <w:shd w:val="clear" w:color="auto" w:fill="9CC2E5" w:themeFill="accent1" w:themeFillTint="99"/>
          </w:tcPr>
          <w:p w14:paraId="26EF9005" w14:textId="77777777" w:rsidR="0056345E" w:rsidRDefault="0056345E" w:rsidP="0056345E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Factors </w:t>
            </w:r>
            <w:r w:rsidR="006A3B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Associated with Lower Adherence or </w:t>
            </w:r>
            <w:r w:rsidRPr="00AB25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Persistence</w:t>
            </w:r>
          </w:p>
          <w:p w14:paraId="4F74CD68" w14:textId="77777777" w:rsidR="0056345E" w:rsidRPr="00AB2551" w:rsidRDefault="0056345E" w:rsidP="0056345E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6B7" w:rsidRPr="009975BD" w14:paraId="248C882E" w14:textId="77777777" w:rsidTr="0056345E">
        <w:tc>
          <w:tcPr>
            <w:tcW w:w="389" w:type="pct"/>
            <w:vMerge w:val="restart"/>
          </w:tcPr>
          <w:p w14:paraId="3FC71900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Study Factor</w:t>
            </w:r>
          </w:p>
        </w:tc>
        <w:tc>
          <w:tcPr>
            <w:tcW w:w="933" w:type="pct"/>
          </w:tcPr>
          <w:p w14:paraId="5416EF7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Retrospective Studies</w:t>
            </w:r>
          </w:p>
        </w:tc>
        <w:tc>
          <w:tcPr>
            <w:tcW w:w="2830" w:type="pct"/>
          </w:tcPr>
          <w:p w14:paraId="0EEC7EBF" w14:textId="77777777" w:rsidR="00AB2551" w:rsidRPr="00AB2551" w:rsidRDefault="00AB2551" w:rsidP="000374E1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1-year dabigatran persistence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t xml:space="preserve"> in retrospective studies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(range 49-82%)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4E1" w:rsidRPr="00AB2551">
              <w:rPr>
                <w:rFonts w:ascii="Times New Roman" w:hAnsi="Times New Roman" w:cs="Times New Roman"/>
                <w:sz w:val="24"/>
                <w:szCs w:val="24"/>
              </w:rPr>
              <w:t>lower than prospective studies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Ij4xLDc8L3N0eWxlPjwvRGlzcGxheVRleHQ+PHJlY29yZD48cmVjLW51bWJlcj4xMDU8L3JlYy1u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Ij4xLDc8L3N0eWxlPjwvRGlzcGxheVRleHQ+PHJlY29yZD48cmVjLW51bWJlcj4xMDU8L3JlYy1u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374E1" w:rsidRPr="000374E1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1,7</w:t>
            </w:r>
            <w:r w:rsidR="000374E1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21C71DCF" w14:textId="77777777" w:rsidR="00AB2551" w:rsidRDefault="00A61725" w:rsidP="000374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PEVuZE5vdGU+PENpdGU+PEF1dGhvcj5PYmFtaXJvPC9BdXRob3I+PFllYXI+MjAxNjwvWWVhcj48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6172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6ECF5F6B" w14:textId="77777777" w:rsidR="00A61725" w:rsidRPr="00AB2551" w:rsidRDefault="00A61725" w:rsidP="00A61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6172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46B7" w:rsidRPr="009975BD" w14:paraId="441CD6D4" w14:textId="77777777" w:rsidTr="0056345E">
        <w:tc>
          <w:tcPr>
            <w:tcW w:w="389" w:type="pct"/>
            <w:vMerge/>
          </w:tcPr>
          <w:p w14:paraId="3E510D60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467AEC59" w14:textId="77777777" w:rsidR="00AB2551" w:rsidRPr="009975BD" w:rsidRDefault="00A61725" w:rsidP="002819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Short </w:t>
            </w:r>
            <w:r w:rsidR="00281918">
              <w:rPr>
                <w:rFonts w:ascii="Times New Roman" w:hAnsi="Times New Roman" w:cs="Times New Roman"/>
                <w:sz w:val="24"/>
                <w:szCs w:val="24"/>
              </w:rPr>
              <w:t>Prescription Refill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Gap</w:t>
            </w:r>
            <w:r w:rsidR="0028191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2830" w:type="pct"/>
          </w:tcPr>
          <w:p w14:paraId="74C9EF51" w14:textId="77777777" w:rsidR="00AB2551" w:rsidRPr="00AB2551" w:rsidRDefault="002A23EE" w:rsidP="00225096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Lower p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ersistence 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>associated with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 xml:space="preserve">persistence outcome 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>definition</w:t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with shorter permissible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refill 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>gap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61725" w:rsidRPr="00A6172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01EEE03B" w14:textId="77777777" w:rsidR="00AB2551" w:rsidRPr="00AB2551" w:rsidRDefault="00A61725" w:rsidP="00A617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A61725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46B7" w:rsidRPr="009975BD" w14:paraId="2578AE09" w14:textId="77777777" w:rsidTr="0056345E">
        <w:tc>
          <w:tcPr>
            <w:tcW w:w="389" w:type="pct"/>
            <w:vMerge/>
          </w:tcPr>
          <w:p w14:paraId="216A60FB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09173F20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Outcome Includes Death</w:t>
            </w:r>
          </w:p>
        </w:tc>
        <w:tc>
          <w:tcPr>
            <w:tcW w:w="2830" w:type="pct"/>
          </w:tcPr>
          <w:p w14:paraId="5BDD5C1B" w14:textId="77777777" w:rsidR="00AB2551" w:rsidRPr="00AB2551" w:rsidRDefault="00225096" w:rsidP="008300FC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Including d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eath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 part of definition 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>inflates discontinuation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estimates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; persistence analysis </w:t>
            </w:r>
            <w:r w:rsidR="002A23EE">
              <w:rPr>
                <w:rFonts w:ascii="Times New Roman" w:hAnsi="Times New Roman" w:cs="Times New Roman"/>
                <w:sz w:val="24"/>
                <w:szCs w:val="24"/>
              </w:rPr>
              <w:t>should account</w:t>
            </w:r>
            <w:r w:rsidR="00AB2551"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for d</w:t>
            </w:r>
            <w:r w:rsidR="00A61725">
              <w:rPr>
                <w:rFonts w:ascii="Times New Roman" w:hAnsi="Times New Roman" w:cs="Times New Roman"/>
                <w:sz w:val="24"/>
                <w:szCs w:val="24"/>
              </w:rPr>
              <w:t>eath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8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56235B76" w14:textId="77777777" w:rsidR="00AB2551" w:rsidRPr="00AB2551" w:rsidRDefault="003674CE" w:rsidP="00830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t xml:space="preserve"> analysis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8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8B46B7" w:rsidRPr="009975BD" w14:paraId="767935B0" w14:textId="77777777" w:rsidTr="0056345E">
        <w:tc>
          <w:tcPr>
            <w:tcW w:w="389" w:type="pct"/>
            <w:vMerge/>
          </w:tcPr>
          <w:p w14:paraId="21B965E4" w14:textId="77777777" w:rsidR="00AB2551" w:rsidRPr="00876D6B" w:rsidRDefault="00AB2551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60868E67" w14:textId="77777777" w:rsidR="00AB2551" w:rsidRPr="009975BD" w:rsidRDefault="00AB2551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Longer follow-up</w:t>
            </w:r>
          </w:p>
        </w:tc>
        <w:tc>
          <w:tcPr>
            <w:tcW w:w="2830" w:type="pct"/>
          </w:tcPr>
          <w:p w14:paraId="2511F690" w14:textId="77777777" w:rsidR="00AB2551" w:rsidRPr="00AB2551" w:rsidRDefault="00AB2551" w:rsidP="00FB5308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Longer follow-up was associated with lower persistence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B5308" w:rsidRPr="00FB530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="00FB53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3D2CB06E" w14:textId="77777777" w:rsidR="00AB2551" w:rsidRPr="00AB2551" w:rsidRDefault="00FB5308" w:rsidP="00FB5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B530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4EA43F1B" w14:textId="77777777" w:rsidTr="0056345E">
        <w:tc>
          <w:tcPr>
            <w:tcW w:w="389" w:type="pct"/>
            <w:vMerge w:val="restart"/>
          </w:tcPr>
          <w:p w14:paraId="230D96F4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Patient Factor</w:t>
            </w:r>
          </w:p>
        </w:tc>
        <w:tc>
          <w:tcPr>
            <w:tcW w:w="933" w:type="pct"/>
          </w:tcPr>
          <w:p w14:paraId="5B64C569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Symptomatic AF</w:t>
            </w:r>
          </w:p>
        </w:tc>
        <w:tc>
          <w:tcPr>
            <w:tcW w:w="2830" w:type="pct"/>
          </w:tcPr>
          <w:p w14:paraId="43F644E1" w14:textId="77777777" w:rsidR="00790199" w:rsidRPr="00AB2551" w:rsidRDefault="00790199" w:rsidP="00FB5308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Symptomatic AF associated with higher discontinuation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B530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59BD4F9E" w14:textId="77777777" w:rsidR="00790199" w:rsidRPr="00AB2551" w:rsidRDefault="00790199" w:rsidP="00FB5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Ij4xLDc8L3N0eWxlPjwvRGlzcGxheVRleHQ+PHJlY29yZD48cmVjLW51bWJlcj43NDk8L3JlYy1u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FB530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556A7C22" w14:textId="77777777" w:rsidTr="0056345E">
        <w:tc>
          <w:tcPr>
            <w:tcW w:w="389" w:type="pct"/>
            <w:vMerge/>
          </w:tcPr>
          <w:p w14:paraId="0E15DF6E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782932A9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High Bleed Risk</w:t>
            </w:r>
          </w:p>
        </w:tc>
        <w:tc>
          <w:tcPr>
            <w:tcW w:w="2830" w:type="pct"/>
          </w:tcPr>
          <w:p w14:paraId="5F8963F8" w14:textId="77777777" w:rsidR="00790199" w:rsidRPr="00AB2551" w:rsidRDefault="00790199" w:rsidP="008300FC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Increased risk of discontinuation in patients with history of bleeding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PEVuZE5vdGU+PENpdGU+PEF1dGhvcj5Lb25pZ3NicnVnZ2U8L0F1dGhvcj48WWVhcj4yMDE2PC9Z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=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PEVuZE5vdGU+PENpdGU+PEF1dGhvcj5Lb25pZ3NicnVnZ2U8L0F1dGhvcj48WWVhcj4yMDE2PC9Z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=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225096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bleeding risk cited as a reason for discontinuation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34CD148F" w14:textId="77777777" w:rsidR="00790199" w:rsidRDefault="00790199" w:rsidP="009A70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PEVuZE5vdGU+PENpdGU+PEF1dGhvcj5Lb25pZ3NicnVnZ2U8L0F1dGhvcj48WWVhcj4yMDE2PC9Z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=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PEVuZE5vdGU+PENpdGU+PEF1dGhvcj5Lb25pZ3NicnVnZ2U8L0F1dGhvcj48WWVhcj4yMDE2PC9Z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=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14:paraId="3A9A8844" w14:textId="77777777" w:rsidR="00790199" w:rsidRPr="00AB2551" w:rsidRDefault="00790199" w:rsidP="00830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3674CE" w14:paraId="63E7F19A" w14:textId="77777777" w:rsidTr="0056345E">
        <w:tc>
          <w:tcPr>
            <w:tcW w:w="389" w:type="pct"/>
            <w:vMerge/>
          </w:tcPr>
          <w:p w14:paraId="7128FF9D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4CE30D04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Low Stroke Risk</w:t>
            </w:r>
          </w:p>
        </w:tc>
        <w:tc>
          <w:tcPr>
            <w:tcW w:w="2830" w:type="pct"/>
          </w:tcPr>
          <w:p w14:paraId="3D772A58" w14:textId="77777777" w:rsidR="00790199" w:rsidRPr="00AB2551" w:rsidRDefault="00790199" w:rsidP="008300FC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Lower p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ersistence among low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stroke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risk patients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by CHA</w:t>
            </w:r>
            <w:r w:rsidRPr="00AB25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DS</w:t>
            </w:r>
            <w:r w:rsidRPr="00AB255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VASc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score)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1FA04E48" w14:textId="77777777" w:rsidR="00790199" w:rsidRPr="003674CE" w:rsidRDefault="00790199" w:rsidP="00830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3674CE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HR analysis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PEVuZE5vdGU+PENpdGU+PEF1dGhvcj5NYXJ0aW5lejwvQXV0aG9yPjxZZWFyPjIwMTY8L1llYXI+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da-DK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</w:p>
        </w:tc>
      </w:tr>
      <w:tr w:rsidR="00790199" w:rsidRPr="009975BD" w14:paraId="344A648F" w14:textId="77777777" w:rsidTr="0056345E">
        <w:tc>
          <w:tcPr>
            <w:tcW w:w="389" w:type="pct"/>
            <w:vMerge/>
          </w:tcPr>
          <w:p w14:paraId="542C8BCB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4BFBC556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Frailty</w:t>
            </w:r>
          </w:p>
        </w:tc>
        <w:tc>
          <w:tcPr>
            <w:tcW w:w="2830" w:type="pct"/>
          </w:tcPr>
          <w:p w14:paraId="14CE3EE0" w14:textId="77777777" w:rsidR="00790199" w:rsidRPr="00AB2551" w:rsidRDefault="00790199" w:rsidP="008300FC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Frequent falls and frailty reported as one of the most commonly reported reasons for warfarin discontinuation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474EC78E" w14:textId="77777777" w:rsidR="00790199" w:rsidRPr="00AB2551" w:rsidRDefault="00790199" w:rsidP="008300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PEVuZE5vdGU+PENpdGU+PEF1dGhvcj5PJmFwb3M7QnJpZW48L0F1dGhvcj48WWVhcj4yMDE0PC9Z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=
</w:fldData>
              </w:fldCha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</w:r>
            <w:r w:rsidR="008300FC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00FC" w:rsidRPr="008300F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1B06F0BE" w14:textId="77777777" w:rsidTr="0056345E">
        <w:tc>
          <w:tcPr>
            <w:tcW w:w="389" w:type="pct"/>
            <w:vMerge/>
          </w:tcPr>
          <w:p w14:paraId="250090DA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21C1B8F0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Newly Initiated Treatment</w:t>
            </w:r>
          </w:p>
        </w:tc>
        <w:tc>
          <w:tcPr>
            <w:tcW w:w="2830" w:type="pct"/>
          </w:tcPr>
          <w:p w14:paraId="1FE09C71" w14:textId="77777777" w:rsidR="00790199" w:rsidRPr="00AB2551" w:rsidRDefault="00790199" w:rsidP="00D62E77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Anticoagulant naïve status associated with lower adherence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62E7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06DE58F2" w14:textId="77777777" w:rsidR="00790199" w:rsidRPr="00AB2551" w:rsidRDefault="00790199" w:rsidP="00D62E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62E77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1A0702AA" w14:textId="77777777" w:rsidTr="0056345E">
        <w:tc>
          <w:tcPr>
            <w:tcW w:w="389" w:type="pct"/>
            <w:vMerge/>
          </w:tcPr>
          <w:p w14:paraId="744E5EAB" w14:textId="77777777" w:rsidR="00790199" w:rsidRPr="00876D6B" w:rsidRDefault="00790199" w:rsidP="00AB255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7D92C86B" w14:textId="77777777" w:rsidR="00790199" w:rsidRPr="009975BD" w:rsidRDefault="00790199" w:rsidP="00AB255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Hypertension</w:t>
            </w:r>
          </w:p>
        </w:tc>
        <w:tc>
          <w:tcPr>
            <w:tcW w:w="2830" w:type="pct"/>
          </w:tcPr>
          <w:p w14:paraId="031FAC48" w14:textId="77777777" w:rsidR="00790199" w:rsidRPr="00AB2551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Hypertension was associated with higher risk of non-adherence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7120FFEC" w14:textId="77777777" w:rsidR="00790199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 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285B33B1" w14:textId="77777777" w:rsidTr="0056345E">
        <w:tc>
          <w:tcPr>
            <w:tcW w:w="389" w:type="pct"/>
            <w:vMerge/>
          </w:tcPr>
          <w:p w14:paraId="19FDFCF7" w14:textId="77777777" w:rsidR="00790199" w:rsidRPr="00876D6B" w:rsidRDefault="00790199" w:rsidP="007901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3" w:type="pct"/>
          </w:tcPr>
          <w:p w14:paraId="3FDE54F7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Vascular Disease</w:t>
            </w:r>
          </w:p>
        </w:tc>
        <w:tc>
          <w:tcPr>
            <w:tcW w:w="2830" w:type="pct"/>
          </w:tcPr>
          <w:p w14:paraId="4F6E5B46" w14:textId="77777777" w:rsidR="00790199" w:rsidRPr="00AB2551" w:rsidRDefault="00790199" w:rsidP="00876D6B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Vascular disease was associated with higher risk of non-adherence</w:t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76D6B" w:rsidRPr="00876D6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 w:rsidR="00876D6B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57B07A93" w14:textId="77777777" w:rsidR="00790199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EHR analysis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PEVuZE5vdGU+PENpdGU+PEF1dGhvcj5CYW5lcmplZTwvQXV0aG9yPjxZZWFyPjIwMjA8L1llYXI+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790199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77F57ED7" w14:textId="77777777" w:rsidTr="0056345E">
        <w:tc>
          <w:tcPr>
            <w:tcW w:w="389" w:type="pct"/>
            <w:vMerge w:val="restart"/>
          </w:tcPr>
          <w:p w14:paraId="4DDAE26B" w14:textId="77777777" w:rsidR="00790199" w:rsidRPr="00876D6B" w:rsidRDefault="00790199" w:rsidP="00790199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6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Other Factors</w:t>
            </w:r>
          </w:p>
        </w:tc>
        <w:tc>
          <w:tcPr>
            <w:tcW w:w="933" w:type="pct"/>
          </w:tcPr>
          <w:p w14:paraId="612D09E5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High Cost/No Coverage</w:t>
            </w:r>
          </w:p>
        </w:tc>
        <w:tc>
          <w:tcPr>
            <w:tcW w:w="2830" w:type="pct"/>
          </w:tcPr>
          <w:p w14:paraId="17E18D08" w14:textId="77777777" w:rsidR="00790199" w:rsidRPr="00AB2551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Lack of federal drug coverage associated with higher discontinuation over time and cost is cited as a reason for discontinuation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42EC2287" w14:textId="77777777" w:rsidR="00790199" w:rsidRPr="00AB2551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A700B" w14:paraId="6F313495" w14:textId="77777777" w:rsidTr="0056345E">
        <w:tc>
          <w:tcPr>
            <w:tcW w:w="389" w:type="pct"/>
            <w:vMerge/>
          </w:tcPr>
          <w:p w14:paraId="200FEA3B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</w:tcPr>
          <w:p w14:paraId="1D99911C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Asian Region</w:t>
            </w:r>
          </w:p>
        </w:tc>
        <w:tc>
          <w:tcPr>
            <w:tcW w:w="2830" w:type="pct"/>
          </w:tcPr>
          <w:p w14:paraId="27609113" w14:textId="77777777" w:rsidR="00790199" w:rsidRPr="00AB2551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Asia/Oceania had the lowest persistence rate of 49%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Asia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region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 had lower persistence relative to Europe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3EAA5EB1" w14:textId="77777777" w:rsidR="00790199" w:rsidRPr="009A700B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9A700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da-DK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</w:p>
          <w:p w14:paraId="28FF8F82" w14:textId="77777777" w:rsidR="00790199" w:rsidRPr="009A700B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begin">
                <w:fldData xml:space="preserve">PEVuZE5vdGU+PENpdGU+PEF1dGhvcj5QYXF1ZXR0ZTwvQXV0aG9yPjxZZWFyPjIwMjA8L1llYXI+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da-DK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fldChar w:fldCharType="end"/>
            </w:r>
          </w:p>
        </w:tc>
      </w:tr>
      <w:tr w:rsidR="00790199" w:rsidRPr="009975BD" w14:paraId="4A32D579" w14:textId="77777777" w:rsidTr="0056345E">
        <w:tc>
          <w:tcPr>
            <w:tcW w:w="389" w:type="pct"/>
            <w:vMerge/>
          </w:tcPr>
          <w:p w14:paraId="4DBB2779" w14:textId="77777777" w:rsidR="00790199" w:rsidRPr="009A700B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933" w:type="pct"/>
          </w:tcPr>
          <w:p w14:paraId="1FE623CD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North American Region</w:t>
            </w:r>
          </w:p>
        </w:tc>
        <w:tc>
          <w:tcPr>
            <w:tcW w:w="2830" w:type="pct"/>
          </w:tcPr>
          <w:p w14:paraId="5AF836F4" w14:textId="77777777" w:rsidR="00790199" w:rsidRPr="009A700B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Pooled proportion of persistence from North America was lower </w:t>
            </w:r>
            <w:r w:rsidR="00C66C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B2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848" w:type="pct"/>
          </w:tcPr>
          <w:p w14:paraId="7F61136A" w14:textId="77777777" w:rsidR="00790199" w:rsidRPr="00AB2551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Systematic review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PEVuZE5vdGU+PENpdGU+PEF1dGhvcj5PemFraTwvQXV0aG9yPjxZZWFyPjIwMjA8L1llYXI+PFJl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90199" w:rsidRPr="009975BD" w14:paraId="10ED62D0" w14:textId="77777777" w:rsidTr="0056345E">
        <w:tc>
          <w:tcPr>
            <w:tcW w:w="389" w:type="pct"/>
            <w:vMerge/>
          </w:tcPr>
          <w:p w14:paraId="1B34687D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</w:tcPr>
          <w:p w14:paraId="44993B9B" w14:textId="77777777" w:rsidR="00790199" w:rsidRPr="009975BD" w:rsidRDefault="00790199" w:rsidP="007901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75BD">
              <w:rPr>
                <w:rFonts w:ascii="Times New Roman" w:hAnsi="Times New Roman" w:cs="Times New Roman"/>
                <w:sz w:val="24"/>
                <w:szCs w:val="24"/>
              </w:rPr>
              <w:t>Specialist</w:t>
            </w:r>
          </w:p>
        </w:tc>
        <w:tc>
          <w:tcPr>
            <w:tcW w:w="2830" w:type="pct"/>
          </w:tcPr>
          <w:p w14:paraId="45908BFD" w14:textId="77777777" w:rsidR="00790199" w:rsidRPr="00AB2551" w:rsidRDefault="00790199" w:rsidP="00790199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 xml:space="preserve">Lower persistence associated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2551">
              <w:rPr>
                <w:rFonts w:ascii="Times New Roman" w:hAnsi="Times New Roman" w:cs="Times New Roman"/>
                <w:sz w:val="24"/>
                <w:szCs w:val="24"/>
              </w:rPr>
              <w:t>pecialist follow-up compared with GP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48" w:type="pct"/>
          </w:tcPr>
          <w:p w14:paraId="55574B37" w14:textId="77777777" w:rsidR="00790199" w:rsidRPr="00AB2551" w:rsidRDefault="00790199" w:rsidP="00790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Prospective registry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ldData xml:space="preserve">PEVuZE5vdGU+PENpdGU+PEF1dGhvcj5QYXF1ZXR0ZTwvQXV0aG9yPjxZZWFyPjIwMTc8L1llYXI+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</w:fld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9A700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7DF47344" w14:textId="77777777" w:rsidR="00A61725" w:rsidRDefault="009975BD" w:rsidP="001217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5BD">
        <w:rPr>
          <w:rFonts w:ascii="Times New Roman" w:hAnsi="Times New Roman" w:cs="Times New Roman"/>
          <w:sz w:val="24"/>
          <w:szCs w:val="24"/>
        </w:rPr>
        <w:t>*Factors are listed as examples of studies demonstrating a relationship with persistence</w:t>
      </w:r>
      <w:r w:rsidR="00F545FE">
        <w:rPr>
          <w:rFonts w:ascii="Times New Roman" w:hAnsi="Times New Roman" w:cs="Times New Roman"/>
          <w:sz w:val="24"/>
          <w:szCs w:val="24"/>
        </w:rPr>
        <w:t xml:space="preserve"> or adherence</w:t>
      </w:r>
    </w:p>
    <w:p w14:paraId="25F6F044" w14:textId="77777777" w:rsidR="00B35569" w:rsidRPr="009975BD" w:rsidRDefault="00121778" w:rsidP="001217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5BD">
        <w:rPr>
          <w:rFonts w:ascii="Times New Roman" w:hAnsi="Times New Roman" w:cs="Times New Roman"/>
          <w:sz w:val="24"/>
          <w:szCs w:val="24"/>
        </w:rPr>
        <w:t>AF: Atrial Fibrillation</w:t>
      </w:r>
      <w:r w:rsidR="00D007E3" w:rsidRPr="009975BD">
        <w:rPr>
          <w:rFonts w:ascii="Times New Roman" w:hAnsi="Times New Roman" w:cs="Times New Roman"/>
          <w:sz w:val="24"/>
          <w:szCs w:val="24"/>
        </w:rPr>
        <w:t>, BMI: Body Mass Index</w:t>
      </w:r>
      <w:r w:rsidRPr="009975BD">
        <w:rPr>
          <w:rFonts w:ascii="Times New Roman" w:hAnsi="Times New Roman" w:cs="Times New Roman"/>
          <w:sz w:val="24"/>
          <w:szCs w:val="24"/>
        </w:rPr>
        <w:t xml:space="preserve">, </w:t>
      </w:r>
      <w:r w:rsidR="008B46B7">
        <w:rPr>
          <w:rFonts w:ascii="Times New Roman" w:hAnsi="Times New Roman" w:cs="Times New Roman"/>
          <w:sz w:val="24"/>
          <w:szCs w:val="24"/>
        </w:rPr>
        <w:t xml:space="preserve">EHR: Electronic Health Records, </w:t>
      </w:r>
      <w:r w:rsidR="00F545FE">
        <w:rPr>
          <w:rFonts w:ascii="Times New Roman" w:hAnsi="Times New Roman" w:cs="Times New Roman"/>
          <w:sz w:val="24"/>
          <w:szCs w:val="24"/>
        </w:rPr>
        <w:t xml:space="preserve">GP: General Practitioner, </w:t>
      </w:r>
      <w:r w:rsidRPr="009975BD">
        <w:rPr>
          <w:rFonts w:ascii="Times New Roman" w:hAnsi="Times New Roman" w:cs="Times New Roman"/>
          <w:sz w:val="24"/>
          <w:szCs w:val="24"/>
        </w:rPr>
        <w:t>NOAC</w:t>
      </w:r>
      <w:r w:rsidR="00D007E3" w:rsidRPr="009975BD">
        <w:rPr>
          <w:rFonts w:ascii="Times New Roman" w:hAnsi="Times New Roman" w:cs="Times New Roman"/>
          <w:sz w:val="24"/>
          <w:szCs w:val="24"/>
        </w:rPr>
        <w:t>: Non-Vitamin K Antagonist</w:t>
      </w:r>
    </w:p>
    <w:p w14:paraId="0D6C1E39" w14:textId="77777777" w:rsidR="00B35569" w:rsidRPr="001F18AA" w:rsidRDefault="00B35569" w:rsidP="0012177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7D0290F" w14:textId="77777777" w:rsidR="009A700B" w:rsidRDefault="009A700B" w:rsidP="009A700B">
      <w:pPr>
        <w:pStyle w:val="EndNoteBibliograph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A700B">
        <w:rPr>
          <w:rFonts w:ascii="Times New Roman" w:hAnsi="Times New Roman" w:cs="Times New Roman"/>
          <w:b/>
          <w:bCs/>
          <w:sz w:val="24"/>
          <w:szCs w:val="24"/>
        </w:rPr>
        <w:lastRenderedPageBreak/>
        <w:t>References</w:t>
      </w:r>
    </w:p>
    <w:p w14:paraId="57C3C857" w14:textId="77777777" w:rsidR="009A700B" w:rsidRPr="009A700B" w:rsidRDefault="009A700B" w:rsidP="009A700B">
      <w:pPr>
        <w:pStyle w:val="EndNoteBibliography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E98BAC" w14:textId="77777777" w:rsidR="00CA1732" w:rsidRPr="0056345E" w:rsidRDefault="00AB2551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fldChar w:fldCharType="begin"/>
      </w:r>
      <w:r w:rsidRPr="0056345E">
        <w:rPr>
          <w:rFonts w:ascii="Times New Roman" w:hAnsi="Times New Roman" w:cs="Times New Roman"/>
          <w:sz w:val="24"/>
          <w:szCs w:val="24"/>
          <w:lang w:val="en-GB"/>
        </w:rPr>
        <w:instrText xml:space="preserve"> ADDIN EN.REFLIST </w:instrText>
      </w:r>
      <w:r w:rsidRPr="0056345E">
        <w:rPr>
          <w:rFonts w:ascii="Times New Roman" w:hAnsi="Times New Roman" w:cs="Times New Roman"/>
          <w:sz w:val="24"/>
          <w:szCs w:val="24"/>
        </w:rPr>
        <w:fldChar w:fldCharType="separate"/>
      </w:r>
      <w:r w:rsidR="00CA1732" w:rsidRPr="0056345E">
        <w:rPr>
          <w:rFonts w:ascii="Times New Roman" w:hAnsi="Times New Roman" w:cs="Times New Roman"/>
          <w:sz w:val="24"/>
          <w:szCs w:val="24"/>
        </w:rPr>
        <w:t>1.</w:t>
      </w:r>
      <w:r w:rsidR="00CA1732" w:rsidRPr="0056345E">
        <w:rPr>
          <w:rFonts w:ascii="Times New Roman" w:hAnsi="Times New Roman" w:cs="Times New Roman"/>
          <w:sz w:val="24"/>
          <w:szCs w:val="24"/>
        </w:rPr>
        <w:tab/>
        <w:t xml:space="preserve">Paquette M, Riou Franca L, Teutsch C, et al. Persistence With Dabigatran Therapy at 2 Years in Patients With Atrial Fibrillation. </w:t>
      </w:r>
      <w:r w:rsidR="00CA1732" w:rsidRPr="0056345E">
        <w:rPr>
          <w:rFonts w:ascii="Times New Roman" w:hAnsi="Times New Roman" w:cs="Times New Roman"/>
          <w:i/>
          <w:sz w:val="24"/>
          <w:szCs w:val="24"/>
        </w:rPr>
        <w:t>Journal of the American College of Cardiology</w:t>
      </w:r>
      <w:r w:rsidR="00CA1732" w:rsidRPr="0056345E">
        <w:rPr>
          <w:rFonts w:ascii="Times New Roman" w:hAnsi="Times New Roman" w:cs="Times New Roman"/>
          <w:sz w:val="24"/>
          <w:szCs w:val="24"/>
        </w:rPr>
        <w:t xml:space="preserve"> 2017; </w:t>
      </w:r>
      <w:r w:rsidR="00CA1732" w:rsidRPr="0056345E">
        <w:rPr>
          <w:rFonts w:ascii="Times New Roman" w:hAnsi="Times New Roman" w:cs="Times New Roman"/>
          <w:b/>
          <w:sz w:val="24"/>
          <w:szCs w:val="24"/>
        </w:rPr>
        <w:t>70</w:t>
      </w:r>
      <w:r w:rsidR="00CA1732" w:rsidRPr="0056345E">
        <w:rPr>
          <w:rFonts w:ascii="Times New Roman" w:hAnsi="Times New Roman" w:cs="Times New Roman"/>
          <w:sz w:val="24"/>
          <w:szCs w:val="24"/>
        </w:rPr>
        <w:t>(13): 1573-83.</w:t>
      </w:r>
    </w:p>
    <w:p w14:paraId="76A005B2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2.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Ozaki AF, Choi AS, Le QT, et al. Real-World Adherence and Persistence to Direct Oral Anticoagulants in Patients With Atrial Fibrillation: A Systematic Review and Meta-Analysis. </w:t>
      </w:r>
      <w:r w:rsidRPr="0056345E">
        <w:rPr>
          <w:rFonts w:ascii="Times New Roman" w:hAnsi="Times New Roman" w:cs="Times New Roman"/>
          <w:i/>
          <w:sz w:val="24"/>
          <w:szCs w:val="24"/>
        </w:rPr>
        <w:t>Circulation Cardiovascular Quality &amp; Outcomes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2020; </w:t>
      </w:r>
      <w:r w:rsidRPr="0056345E">
        <w:rPr>
          <w:rFonts w:ascii="Times New Roman" w:hAnsi="Times New Roman" w:cs="Times New Roman"/>
          <w:b/>
          <w:sz w:val="24"/>
          <w:szCs w:val="24"/>
        </w:rPr>
        <w:t>13</w:t>
      </w:r>
      <w:r w:rsidRPr="0056345E">
        <w:rPr>
          <w:rFonts w:ascii="Times New Roman" w:hAnsi="Times New Roman" w:cs="Times New Roman"/>
          <w:sz w:val="24"/>
          <w:szCs w:val="24"/>
        </w:rPr>
        <w:t>(3): e005969.</w:t>
      </w:r>
    </w:p>
    <w:p w14:paraId="7407710D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3.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Obamiro KO, Chalmers L, Bereznicki LR. A Summary of the Literature Evaluating Adherence and Persistence with Oral Anticoagulants in Atrial Fibrillation. </w:t>
      </w:r>
      <w:r w:rsidRPr="0056345E">
        <w:rPr>
          <w:rFonts w:ascii="Times New Roman" w:hAnsi="Times New Roman" w:cs="Times New Roman"/>
          <w:i/>
          <w:sz w:val="24"/>
          <w:szCs w:val="24"/>
        </w:rPr>
        <w:t>American Journal of Cardiovascular Drugs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2016; </w:t>
      </w:r>
      <w:r w:rsidRPr="0056345E">
        <w:rPr>
          <w:rFonts w:ascii="Times New Roman" w:hAnsi="Times New Roman" w:cs="Times New Roman"/>
          <w:b/>
          <w:sz w:val="24"/>
          <w:szCs w:val="24"/>
        </w:rPr>
        <w:t>16</w:t>
      </w:r>
      <w:r w:rsidRPr="0056345E">
        <w:rPr>
          <w:rFonts w:ascii="Times New Roman" w:hAnsi="Times New Roman" w:cs="Times New Roman"/>
          <w:sz w:val="24"/>
          <w:szCs w:val="24"/>
        </w:rPr>
        <w:t>(5): 349-63.</w:t>
      </w:r>
    </w:p>
    <w:p w14:paraId="5C88F56F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4.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Connolly SJ, Ezekowitz MD, Yusuf S, et al. Dabigatran versus warfarin in patients with atrial fibrillation. </w:t>
      </w:r>
      <w:r w:rsidRPr="0056345E">
        <w:rPr>
          <w:rFonts w:ascii="Times New Roman" w:hAnsi="Times New Roman" w:cs="Times New Roman"/>
          <w:i/>
          <w:sz w:val="24"/>
          <w:szCs w:val="24"/>
        </w:rPr>
        <w:t>N Engl J Med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2009; </w:t>
      </w:r>
      <w:r w:rsidRPr="0056345E">
        <w:rPr>
          <w:rFonts w:ascii="Times New Roman" w:hAnsi="Times New Roman" w:cs="Times New Roman"/>
          <w:b/>
          <w:sz w:val="24"/>
          <w:szCs w:val="24"/>
        </w:rPr>
        <w:t>361</w:t>
      </w:r>
      <w:r w:rsidRPr="0056345E">
        <w:rPr>
          <w:rFonts w:ascii="Times New Roman" w:hAnsi="Times New Roman" w:cs="Times New Roman"/>
          <w:sz w:val="24"/>
          <w:szCs w:val="24"/>
        </w:rPr>
        <w:t>(12): 1139-51.</w:t>
      </w:r>
    </w:p>
    <w:p w14:paraId="0D3C8AF4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5.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Banerjee A, Benedetto V, Gichuru P, et al. Adherence and persistence to direct oral anticoagulants in atrial fibrillation: a population-based study. </w:t>
      </w:r>
      <w:r w:rsidRPr="0056345E">
        <w:rPr>
          <w:rFonts w:ascii="Times New Roman" w:hAnsi="Times New Roman" w:cs="Times New Roman"/>
          <w:i/>
          <w:sz w:val="24"/>
          <w:szCs w:val="24"/>
        </w:rPr>
        <w:t>Heart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2020; </w:t>
      </w:r>
      <w:r w:rsidRPr="0056345E">
        <w:rPr>
          <w:rFonts w:ascii="Times New Roman" w:hAnsi="Times New Roman" w:cs="Times New Roman"/>
          <w:b/>
          <w:sz w:val="24"/>
          <w:szCs w:val="24"/>
        </w:rPr>
        <w:t>106</w:t>
      </w:r>
      <w:r w:rsidRPr="0056345E">
        <w:rPr>
          <w:rFonts w:ascii="Times New Roman" w:hAnsi="Times New Roman" w:cs="Times New Roman"/>
          <w:sz w:val="24"/>
          <w:szCs w:val="24"/>
        </w:rPr>
        <w:t>(2): 119-26.</w:t>
      </w:r>
    </w:p>
    <w:p w14:paraId="66AB6E22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6.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Coleman C, Yuan Z, Schein J, et al. Importance of balancing follow-up time and impact of oral-anticoagulant users' selection when evaluating medication adherence in atrial fibrillation patients treated with rivaroxaban and apixaban. </w:t>
      </w:r>
      <w:r w:rsidRPr="0056345E">
        <w:rPr>
          <w:rFonts w:ascii="Times New Roman" w:hAnsi="Times New Roman" w:cs="Times New Roman"/>
          <w:i/>
          <w:sz w:val="24"/>
          <w:szCs w:val="24"/>
        </w:rPr>
        <w:t>Current Medical Research &amp; Opinion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2017; </w:t>
      </w:r>
      <w:r w:rsidRPr="0056345E">
        <w:rPr>
          <w:rFonts w:ascii="Times New Roman" w:hAnsi="Times New Roman" w:cs="Times New Roman"/>
          <w:b/>
          <w:sz w:val="24"/>
          <w:szCs w:val="24"/>
        </w:rPr>
        <w:t>33</w:t>
      </w:r>
      <w:r w:rsidRPr="0056345E">
        <w:rPr>
          <w:rFonts w:ascii="Times New Roman" w:hAnsi="Times New Roman" w:cs="Times New Roman"/>
          <w:sz w:val="24"/>
          <w:szCs w:val="24"/>
        </w:rPr>
        <w:t>(6): 1033-43.</w:t>
      </w:r>
    </w:p>
    <w:p w14:paraId="59ACF0BB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7.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Paquette M, Franca LR, Teutsch C, et al. Dabigatran Persistence and Outcomes Following Discontinuation in Atrial Fibrillation Patients from the GLORIA-AF Registry. </w:t>
      </w:r>
      <w:r w:rsidRPr="0056345E">
        <w:rPr>
          <w:rFonts w:ascii="Times New Roman" w:hAnsi="Times New Roman" w:cs="Times New Roman"/>
          <w:i/>
          <w:sz w:val="24"/>
          <w:szCs w:val="24"/>
        </w:rPr>
        <w:t>Am J Cardiol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2020; </w:t>
      </w:r>
      <w:r w:rsidRPr="0056345E">
        <w:rPr>
          <w:rFonts w:ascii="Times New Roman" w:hAnsi="Times New Roman" w:cs="Times New Roman"/>
          <w:b/>
          <w:sz w:val="24"/>
          <w:szCs w:val="24"/>
        </w:rPr>
        <w:t>125</w:t>
      </w:r>
      <w:r w:rsidRPr="0056345E">
        <w:rPr>
          <w:rFonts w:ascii="Times New Roman" w:hAnsi="Times New Roman" w:cs="Times New Roman"/>
          <w:sz w:val="24"/>
          <w:szCs w:val="24"/>
        </w:rPr>
        <w:t>(3): 383-91.</w:t>
      </w:r>
    </w:p>
    <w:p w14:paraId="5A9C22BA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8.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Martinez C, Katholing A, Wallenhorst C, Freedman SB. Therapy persistence in newly diagnosed non-valvular atrial fibrillation treated with warfarin or NOAC. A cohort study. </w:t>
      </w:r>
      <w:r w:rsidRPr="0056345E">
        <w:rPr>
          <w:rFonts w:ascii="Times New Roman" w:hAnsi="Times New Roman" w:cs="Times New Roman"/>
          <w:i/>
          <w:sz w:val="24"/>
          <w:szCs w:val="24"/>
        </w:rPr>
        <w:t>Thrombosis &amp; Haemostasis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2016; </w:t>
      </w:r>
      <w:r w:rsidRPr="0056345E">
        <w:rPr>
          <w:rFonts w:ascii="Times New Roman" w:hAnsi="Times New Roman" w:cs="Times New Roman"/>
          <w:b/>
          <w:sz w:val="24"/>
          <w:szCs w:val="24"/>
        </w:rPr>
        <w:t>115</w:t>
      </w:r>
      <w:r w:rsidRPr="0056345E">
        <w:rPr>
          <w:rFonts w:ascii="Times New Roman" w:hAnsi="Times New Roman" w:cs="Times New Roman"/>
          <w:sz w:val="24"/>
          <w:szCs w:val="24"/>
        </w:rPr>
        <w:t>(1): 31-9.</w:t>
      </w:r>
    </w:p>
    <w:p w14:paraId="32ED2FE2" w14:textId="77777777" w:rsidR="00CA1732" w:rsidRPr="0056345E" w:rsidRDefault="00CA1732" w:rsidP="00CA1732">
      <w:pPr>
        <w:pStyle w:val="EndNoteBibliography"/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9.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Konigsbrugge O, Simon A, Domanovits H, Pabinger I, Ay C. Thromboembolic events, bleeding, and drug discontinuation in patients with atrial fibrillation on anticoagulation: a prospective hospital-based registry. </w:t>
      </w:r>
      <w:r w:rsidRPr="0056345E">
        <w:rPr>
          <w:rFonts w:ascii="Times New Roman" w:hAnsi="Times New Roman" w:cs="Times New Roman"/>
          <w:i/>
          <w:sz w:val="24"/>
          <w:szCs w:val="24"/>
        </w:rPr>
        <w:t>BMC Cardiovasc Disord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2016; </w:t>
      </w:r>
      <w:r w:rsidRPr="0056345E">
        <w:rPr>
          <w:rFonts w:ascii="Times New Roman" w:hAnsi="Times New Roman" w:cs="Times New Roman"/>
          <w:b/>
          <w:sz w:val="24"/>
          <w:szCs w:val="24"/>
        </w:rPr>
        <w:t>16</w:t>
      </w:r>
      <w:r w:rsidRPr="0056345E">
        <w:rPr>
          <w:rFonts w:ascii="Times New Roman" w:hAnsi="Times New Roman" w:cs="Times New Roman"/>
          <w:sz w:val="24"/>
          <w:szCs w:val="24"/>
        </w:rPr>
        <w:t>(1): 254.</w:t>
      </w:r>
    </w:p>
    <w:p w14:paraId="5052C3AC" w14:textId="77777777" w:rsidR="00CA1732" w:rsidRPr="0056345E" w:rsidRDefault="00CA1732" w:rsidP="00CA1732">
      <w:pPr>
        <w:pStyle w:val="EndNoteBibliography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t>10.</w:t>
      </w:r>
      <w:r w:rsidRPr="0056345E">
        <w:rPr>
          <w:rFonts w:ascii="Times New Roman" w:hAnsi="Times New Roman" w:cs="Times New Roman"/>
          <w:sz w:val="24"/>
          <w:szCs w:val="24"/>
        </w:rPr>
        <w:tab/>
        <w:t xml:space="preserve">O'Brien EC, Simon DN, Allen LA, et al. Reasons for warfarin discontinuation in the Outcomes Registry for Better Informed Treatment of Atrial Fibrillation (ORBIT-AF). </w:t>
      </w:r>
      <w:r w:rsidRPr="0056345E">
        <w:rPr>
          <w:rFonts w:ascii="Times New Roman" w:hAnsi="Times New Roman" w:cs="Times New Roman"/>
          <w:i/>
          <w:sz w:val="24"/>
          <w:szCs w:val="24"/>
        </w:rPr>
        <w:t>American Heart Journal</w:t>
      </w:r>
      <w:r w:rsidRPr="0056345E">
        <w:rPr>
          <w:rFonts w:ascii="Times New Roman" w:hAnsi="Times New Roman" w:cs="Times New Roman"/>
          <w:sz w:val="24"/>
          <w:szCs w:val="24"/>
        </w:rPr>
        <w:t xml:space="preserve"> 2014; </w:t>
      </w:r>
      <w:r w:rsidRPr="0056345E">
        <w:rPr>
          <w:rFonts w:ascii="Times New Roman" w:hAnsi="Times New Roman" w:cs="Times New Roman"/>
          <w:b/>
          <w:sz w:val="24"/>
          <w:szCs w:val="24"/>
        </w:rPr>
        <w:t>168</w:t>
      </w:r>
      <w:r w:rsidRPr="0056345E">
        <w:rPr>
          <w:rFonts w:ascii="Times New Roman" w:hAnsi="Times New Roman" w:cs="Times New Roman"/>
          <w:sz w:val="24"/>
          <w:szCs w:val="24"/>
        </w:rPr>
        <w:t>(4): 487-94.</w:t>
      </w:r>
    </w:p>
    <w:p w14:paraId="12297DC5" w14:textId="77777777" w:rsidR="00506AC0" w:rsidRPr="009A700B" w:rsidRDefault="00AB2551" w:rsidP="0012177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345E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506AC0" w:rsidRPr="009A700B" w:rsidSect="009975BD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B6717"/>
    <w:multiLevelType w:val="hybridMultilevel"/>
    <w:tmpl w:val="A870633E"/>
    <w:lvl w:ilvl="0" w:tplc="BE96F6DE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C11342"/>
    <w:multiLevelType w:val="hybridMultilevel"/>
    <w:tmpl w:val="F8101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B1937"/>
    <w:multiLevelType w:val="hybridMultilevel"/>
    <w:tmpl w:val="0B8697F6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" w15:restartNumberingAfterBreak="0">
    <w:nsid w:val="5DE144B6"/>
    <w:multiLevelType w:val="hybridMultilevel"/>
    <w:tmpl w:val="10F84D12"/>
    <w:lvl w:ilvl="0" w:tplc="22DA7A94">
      <w:start w:val="1"/>
      <w:numFmt w:val="bullet"/>
      <w:lvlText w:val=""/>
      <w:lvlJc w:val="left"/>
      <w:pPr>
        <w:ind w:left="227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FD2BF4"/>
    <w:multiLevelType w:val="hybridMultilevel"/>
    <w:tmpl w:val="EB92E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Lancet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x02wz25urzsf3ewpxcpfwpzvx290r0rpte2&quot;&gt;Methods Paper-Saved&lt;record-ids&gt;&lt;item&gt;11&lt;/item&gt;&lt;item&gt;74&lt;/item&gt;&lt;item&gt;105&lt;/item&gt;&lt;item&gt;156&lt;/item&gt;&lt;item&gt;164&lt;/item&gt;&lt;item&gt;171&lt;/item&gt;&lt;item&gt;443&lt;/item&gt;&lt;item&gt;745&lt;/item&gt;&lt;item&gt;746&lt;/item&gt;&lt;item&gt;749&lt;/item&gt;&lt;/record-ids&gt;&lt;/item&gt;&lt;/Libraries&gt;"/>
  </w:docVars>
  <w:rsids>
    <w:rsidRoot w:val="00B35569"/>
    <w:rsid w:val="000374E1"/>
    <w:rsid w:val="0004219C"/>
    <w:rsid w:val="00057F59"/>
    <w:rsid w:val="000D3B6C"/>
    <w:rsid w:val="00101016"/>
    <w:rsid w:val="0011683E"/>
    <w:rsid w:val="00121778"/>
    <w:rsid w:val="001240F9"/>
    <w:rsid w:val="001603F9"/>
    <w:rsid w:val="00160648"/>
    <w:rsid w:val="00181268"/>
    <w:rsid w:val="001E568E"/>
    <w:rsid w:val="001F18AA"/>
    <w:rsid w:val="00210C2A"/>
    <w:rsid w:val="00220B76"/>
    <w:rsid w:val="00225096"/>
    <w:rsid w:val="00281918"/>
    <w:rsid w:val="00294A59"/>
    <w:rsid w:val="002A23EE"/>
    <w:rsid w:val="00312889"/>
    <w:rsid w:val="0035014D"/>
    <w:rsid w:val="0036067B"/>
    <w:rsid w:val="003674CE"/>
    <w:rsid w:val="004668AB"/>
    <w:rsid w:val="00486D37"/>
    <w:rsid w:val="004A54B0"/>
    <w:rsid w:val="00506AC0"/>
    <w:rsid w:val="005103DE"/>
    <w:rsid w:val="005345FB"/>
    <w:rsid w:val="0056345E"/>
    <w:rsid w:val="005838B3"/>
    <w:rsid w:val="005F0B6D"/>
    <w:rsid w:val="0061264F"/>
    <w:rsid w:val="006A3B57"/>
    <w:rsid w:val="006F31C7"/>
    <w:rsid w:val="00745219"/>
    <w:rsid w:val="00767CDD"/>
    <w:rsid w:val="00770182"/>
    <w:rsid w:val="007842AB"/>
    <w:rsid w:val="00790199"/>
    <w:rsid w:val="0079540E"/>
    <w:rsid w:val="007E5FF5"/>
    <w:rsid w:val="008166CA"/>
    <w:rsid w:val="008300FC"/>
    <w:rsid w:val="00876D6B"/>
    <w:rsid w:val="008A6C00"/>
    <w:rsid w:val="008B46B7"/>
    <w:rsid w:val="00913000"/>
    <w:rsid w:val="009229AC"/>
    <w:rsid w:val="009975BD"/>
    <w:rsid w:val="009A700B"/>
    <w:rsid w:val="009C02A5"/>
    <w:rsid w:val="00A3177A"/>
    <w:rsid w:val="00A41FC2"/>
    <w:rsid w:val="00A61725"/>
    <w:rsid w:val="00A670FC"/>
    <w:rsid w:val="00A72ECE"/>
    <w:rsid w:val="00AB2551"/>
    <w:rsid w:val="00AF7529"/>
    <w:rsid w:val="00B14F7C"/>
    <w:rsid w:val="00B35569"/>
    <w:rsid w:val="00B41529"/>
    <w:rsid w:val="00B61B05"/>
    <w:rsid w:val="00C442CE"/>
    <w:rsid w:val="00C50D33"/>
    <w:rsid w:val="00C66CB8"/>
    <w:rsid w:val="00CA1732"/>
    <w:rsid w:val="00D007E3"/>
    <w:rsid w:val="00D14C0F"/>
    <w:rsid w:val="00D235A7"/>
    <w:rsid w:val="00D436BE"/>
    <w:rsid w:val="00D5527C"/>
    <w:rsid w:val="00D62E77"/>
    <w:rsid w:val="00D93C78"/>
    <w:rsid w:val="00E00837"/>
    <w:rsid w:val="00EA43DD"/>
    <w:rsid w:val="00EB103F"/>
    <w:rsid w:val="00EF45BE"/>
    <w:rsid w:val="00F05724"/>
    <w:rsid w:val="00F3221A"/>
    <w:rsid w:val="00F340A7"/>
    <w:rsid w:val="00F545FE"/>
    <w:rsid w:val="00F73B42"/>
    <w:rsid w:val="00FB5308"/>
    <w:rsid w:val="00FE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016A3"/>
  <w15:chartTrackingRefBased/>
  <w15:docId w15:val="{DEF1E1D0-AAA4-4A08-91B6-4E157FF4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8B3"/>
    <w:pPr>
      <w:spacing w:after="200" w:line="276" w:lineRule="auto"/>
    </w:pPr>
    <w:rPr>
      <w:rFonts w:eastAsia="PMingLiU"/>
      <w:szCs w:val="22"/>
      <w:lang w:val="en-GB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569"/>
    <w:pPr>
      <w:spacing w:after="0" w:line="240" w:lineRule="auto"/>
    </w:pPr>
    <w:rPr>
      <w:rFonts w:eastAsia="PMingLiU"/>
      <w:szCs w:val="22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93C78"/>
    <w:pPr>
      <w:ind w:left="720"/>
      <w:contextualSpacing/>
    </w:pPr>
  </w:style>
  <w:style w:type="paragraph" w:customStyle="1" w:styleId="EndNoteBibliographyTitle">
    <w:name w:val="EndNote Bibliography Title"/>
    <w:basedOn w:val="Normal"/>
    <w:link w:val="EndNoteBibliographyTitleChar"/>
    <w:rsid w:val="00AB2551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AB2551"/>
    <w:rPr>
      <w:rFonts w:eastAsia="PMingLiU"/>
      <w:szCs w:val="22"/>
      <w:lang w:val="en-GB" w:eastAsia="en-US" w:bidi="ar-SA"/>
    </w:rPr>
  </w:style>
  <w:style w:type="character" w:customStyle="1" w:styleId="EndNoteBibliographyTitleChar">
    <w:name w:val="EndNote Bibliography Title Char"/>
    <w:basedOn w:val="ListParagraphChar"/>
    <w:link w:val="EndNoteBibliographyTitle"/>
    <w:rsid w:val="00AB2551"/>
    <w:rPr>
      <w:rFonts w:ascii="Calibri" w:eastAsia="PMingLiU" w:hAnsi="Calibri" w:cs="Calibri"/>
      <w:noProof/>
      <w:szCs w:val="22"/>
      <w:lang w:val="en-GB" w:eastAsia="en-US" w:bidi="ar-SA"/>
    </w:rPr>
  </w:style>
  <w:style w:type="paragraph" w:customStyle="1" w:styleId="EndNoteBibliography">
    <w:name w:val="EndNote Bibliography"/>
    <w:basedOn w:val="Normal"/>
    <w:link w:val="EndNoteBibliographyChar"/>
    <w:rsid w:val="00AB2551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ListParagraphChar"/>
    <w:link w:val="EndNoteBibliography"/>
    <w:rsid w:val="00AB2551"/>
    <w:rPr>
      <w:rFonts w:ascii="Calibri" w:eastAsia="PMingLiU" w:hAnsi="Calibri" w:cs="Calibri"/>
      <w:noProof/>
      <w:szCs w:val="22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48"/>
    <w:rPr>
      <w:rFonts w:ascii="Segoe UI" w:eastAsia="PMingLiU" w:hAnsi="Segoe UI" w:cs="Segoe UI"/>
      <w:sz w:val="18"/>
      <w:szCs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Boehringer Ingelheim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Paquette,Miney (MED ClinOps) BI-CA-B</dc:creator>
  <cp:keywords/>
  <dc:description/>
  <cp:lastModifiedBy>Paquette,Miney (MED ClinOps) BI-CA-B</cp:lastModifiedBy>
  <cp:revision>3</cp:revision>
  <dcterms:created xsi:type="dcterms:W3CDTF">2020-04-06T19:34:00Z</dcterms:created>
  <dcterms:modified xsi:type="dcterms:W3CDTF">2020-04-13T23:47:00Z</dcterms:modified>
</cp:coreProperties>
</file>